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300343A6" w:rsidR="00A24F28" w:rsidRPr="00CD624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ins w:id="0" w:author="于小博" w:date="2020-11-17T11:02:00Z">
        <w:r w:rsidR="008F4E6A">
          <w:rPr>
            <w:rFonts w:ascii="Arial" w:eastAsia="宋体" w:hAnsi="Arial"/>
            <w:b/>
            <w:noProof/>
            <w:color w:val="auto"/>
            <w:sz w:val="24"/>
            <w:szCs w:val="24"/>
            <w:lang w:eastAsia="zh-CN"/>
          </w:rPr>
          <w:t>r02</w:t>
        </w:r>
      </w:ins>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F966237" w14:textId="77777777" w:rsidR="00B53652" w:rsidRPr="006030C1" w:rsidRDefault="00B53652" w:rsidP="00B53652">
      <w:pPr>
        <w:pStyle w:val="2"/>
      </w:pPr>
      <w:bookmarkStart w:id="3" w:name="_Toc54940751"/>
      <w:bookmarkStart w:id="4" w:name="_Toc54952466"/>
      <w:bookmarkStart w:id="5" w:name="_Toc54952912"/>
      <w:bookmarkStart w:id="6" w:name="_Toc50559374"/>
      <w:bookmarkStart w:id="7" w:name="_Toc50566270"/>
      <w:bookmarkEnd w:id="2"/>
      <w:r w:rsidRPr="006030C1">
        <w:t>8.</w:t>
      </w:r>
      <w:r>
        <w:t>4</w:t>
      </w:r>
      <w:r w:rsidRPr="006030C1">
        <w:tab/>
        <w:t>Key Issue #4: UE onboarding and remote provisioning</w:t>
      </w:r>
      <w:bookmarkEnd w:id="3"/>
      <w:bookmarkEnd w:id="4"/>
      <w:bookmarkEnd w:id="5"/>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8" w:name="_Toc54940752"/>
      <w:bookmarkStart w:id="9" w:name="_Toc54952467"/>
      <w:bookmarkStart w:id="10" w:name="_Toc54952913"/>
      <w:r w:rsidRPr="00E004CC">
        <w:t>8.4.1</w:t>
      </w:r>
      <w:r w:rsidRPr="00E004CC">
        <w:tab/>
        <w:t>Conclusions for SNPN case</w:t>
      </w:r>
      <w:bookmarkEnd w:id="8"/>
      <w:bookmarkEnd w:id="9"/>
      <w:bookmarkEnd w:id="10"/>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17CF7123" w:rsidR="00B53652" w:rsidRPr="00FC6BDF" w:rsidRDefault="00B53652" w:rsidP="00B53652">
      <w:pPr>
        <w:pStyle w:val="EditorsNote"/>
        <w:rPr>
          <w:lang w:val="en-US" w:eastAsia="ko-KR"/>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w:t>
      </w:r>
      <w:ins w:id="11" w:author="于小博" w:date="2020-11-17T11:10:00Z">
        <w:r w:rsidR="00044A70">
          <w:t xml:space="preserve">In addition, </w:t>
        </w:r>
      </w:ins>
      <w:ins w:id="12" w:author="于小博" w:date="2020-11-17T11:04:00Z">
        <w:r w:rsidR="008F4E6A">
          <w:rPr>
            <w:lang w:eastAsia="zh-CN"/>
          </w:rPr>
          <w:t>DCS only interact</w:t>
        </w:r>
      </w:ins>
      <w:ins w:id="13" w:author="于小博" w:date="2020-11-17T11:05:00Z">
        <w:r w:rsidR="00044A70">
          <w:rPr>
            <w:lang w:eastAsia="zh-CN"/>
          </w:rPr>
          <w:t>s</w:t>
        </w:r>
      </w:ins>
      <w:ins w:id="14" w:author="于小博" w:date="2020-11-17T11:04:00Z">
        <w:r w:rsidR="008F4E6A">
          <w:rPr>
            <w:lang w:eastAsia="zh-CN"/>
          </w:rPr>
          <w:t xml:space="preserve"> with PS which can forward the auth</w:t>
        </w:r>
      </w:ins>
      <w:ins w:id="15" w:author="于小博" w:date="2020-11-17T11:05:00Z">
        <w:r w:rsidR="008F4E6A">
          <w:rPr>
            <w:lang w:eastAsia="zh-CN"/>
          </w:rPr>
          <w:t>entication request to the DCS</w:t>
        </w:r>
      </w:ins>
      <w:ins w:id="16" w:author="lu chengsui" w:date="2020-11-02T16:39:00Z">
        <w:r w:rsidR="00F94F7B" w:rsidRPr="00813382">
          <w:rPr>
            <w:rFonts w:hint="eastAsia"/>
            <w:lang w:val="en-US" w:eastAsia="zh-CN"/>
          </w:rPr>
          <w:t>.</w:t>
        </w:r>
        <w:r w:rsidR="00F94F7B">
          <w:rPr>
            <w:lang w:val="en-US" w:eastAsia="zh-CN"/>
          </w:rPr>
          <w:t xml:space="preserve"> </w:t>
        </w:r>
      </w:ins>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bookmarkStart w:id="17" w:name="_GoBack"/>
      <w:bookmarkEnd w:id="17"/>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18" w:name="_Hlk54107746"/>
      <w:r w:rsidRPr="00373D24">
        <w:rPr>
          <w:rFonts w:eastAsia="MS Mincho"/>
        </w:rPr>
        <w:t>-</w:t>
      </w:r>
      <w:r w:rsidRPr="00373D24">
        <w:rPr>
          <w:rFonts w:eastAsia="MS Mincho"/>
        </w:rPr>
        <w:tab/>
        <w:t>The DCS can be an entity external to the 5GC of O-SNPN.</w:t>
      </w:r>
      <w:bookmarkEnd w:id="18"/>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9" w:name="_Hlk53736958"/>
      <w:r w:rsidRPr="00C22D38">
        <w:t>This information will be specified only for SNPN and allows NG-RAN to select an appropriate AMF that supports onboarding procedures</w:t>
      </w:r>
      <w:bookmarkEnd w:id="19"/>
      <w:r w:rsidRPr="00C22D38">
        <w:t>.</w:t>
      </w:r>
    </w:p>
    <w:p w14:paraId="2CDDF430" w14:textId="77777777" w:rsidR="00B53652" w:rsidRPr="00464F36" w:rsidRDefault="00B53652" w:rsidP="00B53652">
      <w:pPr>
        <w:pStyle w:val="EditorsNote"/>
      </w:pPr>
      <w:r w:rsidRPr="00464F36">
        <w:t>Editor's note:</w:t>
      </w:r>
      <w:r w:rsidRPr="00464F36">
        <w:tab/>
      </w:r>
      <w:bookmarkStart w:id="20" w:name="_Hlk53736977"/>
      <w:r w:rsidRPr="00464F36">
        <w:t>Handling of RAN-level congestion is FFS</w:t>
      </w:r>
      <w:bookmarkEnd w:id="20"/>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1"/>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2F5D109E" w14:textId="34F1AC6E" w:rsidR="00B53652" w:rsidRPr="008E109D" w:rsidRDefault="00B53652" w:rsidP="008E109D">
      <w:pPr>
        <w:pStyle w:val="B1"/>
        <w:rPr>
          <w:lang w:val="en-US" w:eastAsia="ko-KR"/>
        </w:rPr>
      </w:pPr>
      <w:ins w:id="22" w:author="Microsoft Office User" w:date="2020-09-28T20:18:00Z">
        <w:r w:rsidRPr="008E109D">
          <w:rPr>
            <w:lang w:eastAsia="ko-KR"/>
          </w:rPr>
          <w:t>-</w:t>
        </w:r>
        <w:r w:rsidRPr="008E109D">
          <w:rPr>
            <w:lang w:eastAsia="ko-KR"/>
          </w:rPr>
          <w:tab/>
        </w:r>
        <w:r>
          <w:rPr>
            <w:lang w:eastAsia="ko-KR"/>
          </w:rPr>
          <w:t>It should be possible to support</w:t>
        </w:r>
      </w:ins>
      <w:ins w:id="23" w:author="Microsoft Office User" w:date="2020-10-02T23:57:00Z">
        <w:r>
          <w:rPr>
            <w:lang w:eastAsia="ko-KR"/>
          </w:rPr>
          <w:t xml:space="preserve"> </w:t>
        </w:r>
      </w:ins>
      <w:ins w:id="24" w:author="Microsoft Office User" w:date="2020-10-03T00:11:00Z">
        <w:r>
          <w:rPr>
            <w:lang w:eastAsia="ko-KR"/>
          </w:rPr>
          <w:t xml:space="preserve">onboarding after </w:t>
        </w:r>
      </w:ins>
      <w:ins w:id="25" w:author="lu chengsui" w:date="2020-11-02T11:39:00Z">
        <w:r>
          <w:rPr>
            <w:rFonts w:hint="eastAsia"/>
            <w:lang w:eastAsia="zh-CN"/>
          </w:rPr>
          <w:t>primary</w:t>
        </w:r>
        <w:r>
          <w:rPr>
            <w:lang w:eastAsia="zh-CN"/>
          </w:rPr>
          <w:t xml:space="preserve"> authentication</w:t>
        </w:r>
        <w:r w:rsidRPr="008E109D" w:rsidDel="00B05468">
          <w:rPr>
            <w:lang w:eastAsia="zh-CN"/>
          </w:rPr>
          <w:t xml:space="preserve"> </w:t>
        </w:r>
      </w:ins>
      <w:ins w:id="26" w:author="Microsoft Office User" w:date="2020-10-02T23:57:00Z">
        <w:r>
          <w:t>based on</w:t>
        </w:r>
      </w:ins>
      <w:ins w:id="27" w:author="Microsoft Office User" w:date="2020-09-28T20:19:00Z">
        <w:r>
          <w:rPr>
            <w:lang w:eastAsia="ko-KR"/>
          </w:rPr>
          <w:t xml:space="preserve"> </w:t>
        </w:r>
      </w:ins>
      <w:ins w:id="28" w:author="Microsoft Office User" w:date="2020-09-28T20:20:00Z">
        <w:r>
          <w:rPr>
            <w:lang w:eastAsia="ko-KR"/>
          </w:rPr>
          <w:t xml:space="preserve">non-3GPP </w:t>
        </w:r>
      </w:ins>
      <w:ins w:id="29" w:author="Microsoft Office User" w:date="2020-10-02T22:11:00Z">
        <w:r>
          <w:rPr>
            <w:lang w:eastAsia="ko-KR"/>
          </w:rPr>
          <w:t>i</w:t>
        </w:r>
      </w:ins>
      <w:ins w:id="30" w:author="Microsoft Office User" w:date="2020-10-02T20:41:00Z">
        <w:r w:rsidRPr="007D50C2">
          <w:rPr>
            <w:lang w:eastAsia="ko-KR"/>
          </w:rPr>
          <w:t>dentities/credentials</w:t>
        </w:r>
      </w:ins>
      <w:ins w:id="31" w:author="Microsoft Office User" w:date="2020-09-28T20:20:00Z">
        <w:r>
          <w:rPr>
            <w:lang w:eastAsia="ko-KR"/>
          </w:rPr>
          <w:t xml:space="preserve"> </w:t>
        </w:r>
      </w:ins>
      <w:ins w:id="32" w:author="Microsoft Office User" w:date="2020-09-28T20:21:00Z">
        <w:r>
          <w:rPr>
            <w:rFonts w:eastAsiaTheme="minorEastAsia"/>
            <w:lang w:eastAsia="zh-CN"/>
          </w:rPr>
          <w:t>for SNPN</w:t>
        </w:r>
        <w:r>
          <w:rPr>
            <w:rFonts w:eastAsiaTheme="minorEastAsia" w:hint="eastAsia"/>
            <w:lang w:eastAsia="zh-CN"/>
          </w:rPr>
          <w:t>.</w:t>
        </w:r>
      </w:ins>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 xml:space="preserve">Usage of a PLMN as Onboarding Network for a UE equipped with a USIM shall be possible. The SO-SNPN credentials can be transmitted to UE via UP connectivity. The UE shall be configured with Default credentials in </w:t>
      </w:r>
      <w:r>
        <w:lastRenderedPageBreak/>
        <w:t>USIM to register with a PLMN where the UE can register with the Default credentials in order to communicate with the provisioning server;</w:t>
      </w:r>
    </w:p>
    <w:p w14:paraId="253FCE77" w14:textId="77777777" w:rsidR="00B53652" w:rsidRDefault="00B53652" w:rsidP="00B5365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33" w:name="_Hlk54107776"/>
      <w:r w:rsidRPr="00C22D38">
        <w:t>-</w:t>
      </w:r>
      <w:r w:rsidRPr="00C22D38">
        <w:tab/>
        <w:t>Control Plane remote provisioning procedure assumes a Provisioning Server that communicates with the 5GC using 3GPP-defined protocols.</w:t>
      </w:r>
      <w:bookmarkEnd w:id="33"/>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02C0C12F" w:rsidR="00613DCA" w:rsidRPr="00613DCA" w:rsidRDefault="00613DCA" w:rsidP="00613DCA">
      <w:pPr>
        <w:pStyle w:val="B1"/>
        <w:rPr>
          <w:lang w:eastAsia="zh-CN"/>
        </w:rPr>
      </w:pPr>
      <w:ins w:id="34" w:author="Microsoft Office User" w:date="2020-10-02T23:53:00Z">
        <w:r>
          <w:t>-</w:t>
        </w:r>
        <w:r>
          <w:tab/>
        </w:r>
      </w:ins>
      <w:ins w:id="35" w:author="Microsoft Office User" w:date="2020-10-02T23:52:00Z">
        <w:r w:rsidRPr="008E109D">
          <w:t>It should be possible for the PS to distribute SNPN credential to the UE as well as the UDM within</w:t>
        </w:r>
      </w:ins>
      <w:ins w:id="36" w:author="Microsoft Office User" w:date="2020-10-02T23:55:00Z">
        <w:r>
          <w:t xml:space="preserve"> the</w:t>
        </w:r>
      </w:ins>
      <w:ins w:id="37" w:author="Microsoft Office User" w:date="2020-10-02T23:52:00Z">
        <w:r w:rsidRPr="008E109D">
          <w:rPr>
            <w:lang w:eastAsia="zh-CN"/>
          </w:rPr>
          <w:t xml:space="preserve"> </w:t>
        </w:r>
        <w:r w:rsidRPr="008E109D">
          <w:t xml:space="preserve">target SNPN after supporting </w:t>
        </w:r>
      </w:ins>
      <w:ins w:id="38" w:author="lu chengsui" w:date="2020-11-02T11:38:00Z">
        <w:r>
          <w:rPr>
            <w:rFonts w:hint="eastAsia"/>
            <w:lang w:eastAsia="zh-CN"/>
          </w:rPr>
          <w:t>primary</w:t>
        </w:r>
        <w:r>
          <w:rPr>
            <w:lang w:eastAsia="zh-CN"/>
          </w:rPr>
          <w:t xml:space="preserve"> authentication </w:t>
        </w:r>
      </w:ins>
      <w:ins w:id="39" w:author="Microsoft Office User" w:date="2020-10-02T23:52:00Z">
        <w:r w:rsidRPr="008E109D">
          <w:t>for the UE</w:t>
        </w:r>
      </w:ins>
      <w:ins w:id="40" w:author="lu chengsui" w:date="2020-11-02T12:02:00Z">
        <w:r>
          <w:rPr>
            <w:lang w:eastAsia="zh-CN"/>
          </w:rPr>
          <w:t>;</w:t>
        </w:r>
      </w:ins>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6"/>
    <w:bookmarkEnd w:id="7"/>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992AD" w14:textId="77777777" w:rsidR="00546768" w:rsidRDefault="00546768">
      <w:r>
        <w:separator/>
      </w:r>
    </w:p>
    <w:p w14:paraId="61CCBB1B" w14:textId="77777777" w:rsidR="00546768" w:rsidRDefault="00546768"/>
  </w:endnote>
  <w:endnote w:type="continuationSeparator" w:id="0">
    <w:p w14:paraId="69CF368C" w14:textId="77777777" w:rsidR="00546768" w:rsidRDefault="00546768">
      <w:r>
        <w:continuationSeparator/>
      </w:r>
    </w:p>
    <w:p w14:paraId="4D6C94A4" w14:textId="77777777" w:rsidR="00546768" w:rsidRDefault="00546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A3636" w14:textId="77777777" w:rsidR="00546768" w:rsidRDefault="00546768">
      <w:r>
        <w:separator/>
      </w:r>
    </w:p>
    <w:p w14:paraId="34BE9F31" w14:textId="77777777" w:rsidR="00546768" w:rsidRDefault="00546768"/>
  </w:footnote>
  <w:footnote w:type="continuationSeparator" w:id="0">
    <w:p w14:paraId="366A6DC7" w14:textId="77777777" w:rsidR="00546768" w:rsidRDefault="00546768">
      <w:r>
        <w:continuationSeparator/>
      </w:r>
    </w:p>
    <w:p w14:paraId="2C023B78" w14:textId="77777777" w:rsidR="00546768" w:rsidRDefault="005467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484E8D6-0C41-EF4E-8190-D1AA8511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3</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165</cp:revision>
  <cp:lastPrinted>2018-08-13T16:59:00Z</cp:lastPrinted>
  <dcterms:created xsi:type="dcterms:W3CDTF">2020-03-09T10:10:00Z</dcterms:created>
  <dcterms:modified xsi:type="dcterms:W3CDTF">2020-11-17T03:11:00Z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